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F367" w14:textId="77777777" w:rsidR="002C59A3" w:rsidRDefault="002C59A3" w:rsidP="002C59A3">
      <w:pPr>
        <w:jc w:val="center"/>
        <w:rPr>
          <w:b/>
        </w:rPr>
      </w:pPr>
    </w:p>
    <w:p w14:paraId="49FD93DA" w14:textId="77777777" w:rsidR="002C59A3" w:rsidRDefault="002C59A3" w:rsidP="002C59A3">
      <w:pPr>
        <w:jc w:val="center"/>
        <w:rPr>
          <w:b/>
          <w:sz w:val="28"/>
        </w:rPr>
      </w:pPr>
    </w:p>
    <w:p w14:paraId="201DFF71" w14:textId="77777777" w:rsidR="00271FF5" w:rsidRDefault="00271FF5" w:rsidP="002C59A3">
      <w:pPr>
        <w:jc w:val="center"/>
        <w:rPr>
          <w:b/>
          <w:sz w:val="28"/>
        </w:rPr>
      </w:pPr>
      <w:r w:rsidRPr="002C59A3">
        <w:rPr>
          <w:b/>
          <w:sz w:val="28"/>
        </w:rPr>
        <w:t>INFORMATION AU</w:t>
      </w:r>
      <w:r w:rsidR="00927C49">
        <w:rPr>
          <w:b/>
          <w:sz w:val="28"/>
        </w:rPr>
        <w:t>X</w:t>
      </w:r>
      <w:r w:rsidRPr="002C59A3">
        <w:rPr>
          <w:b/>
          <w:sz w:val="28"/>
        </w:rPr>
        <w:t xml:space="preserve"> PATIENT</w:t>
      </w:r>
      <w:r w:rsidR="00927C49">
        <w:rPr>
          <w:b/>
          <w:sz w:val="28"/>
        </w:rPr>
        <w:t>S</w:t>
      </w:r>
      <w:bookmarkStart w:id="0" w:name="_GoBack"/>
      <w:bookmarkEnd w:id="0"/>
    </w:p>
    <w:p w14:paraId="39DD6572" w14:textId="77777777" w:rsidR="00927C49" w:rsidRPr="00927C49" w:rsidRDefault="00927C49" w:rsidP="002C59A3">
      <w:pPr>
        <w:jc w:val="center"/>
        <w:rPr>
          <w:b/>
          <w:i/>
          <w:sz w:val="32"/>
        </w:rPr>
      </w:pPr>
      <w:r w:rsidRPr="00927C49">
        <w:rPr>
          <w:b/>
          <w:i/>
          <w:sz w:val="32"/>
        </w:rPr>
        <w:t xml:space="preserve">La réhabilitation améliorée, c’est quoi ? </w:t>
      </w:r>
    </w:p>
    <w:p w14:paraId="7D89A69E" w14:textId="77777777" w:rsidR="00271FF5" w:rsidRDefault="00271FF5" w:rsidP="00271FF5"/>
    <w:p w14:paraId="24CA044B" w14:textId="77777777" w:rsidR="00927C49" w:rsidRPr="003A472D" w:rsidRDefault="00927C49" w:rsidP="00927C49">
      <w:pPr>
        <w:pStyle w:val="Titre"/>
        <w:jc w:val="center"/>
        <w:rPr>
          <w:b/>
          <w:sz w:val="44"/>
        </w:rPr>
      </w:pPr>
      <w:r w:rsidRPr="003A472D">
        <w:rPr>
          <w:b/>
          <w:sz w:val="44"/>
        </w:rPr>
        <w:t>L’HÔPITAL MIEUX ET MOINS LONGTEMPS</w:t>
      </w:r>
    </w:p>
    <w:p w14:paraId="751385B0" w14:textId="77777777" w:rsidR="002C59A3" w:rsidRDefault="002C59A3" w:rsidP="00271FF5"/>
    <w:p w14:paraId="08FCA5FB" w14:textId="77777777" w:rsidR="002C59A3" w:rsidRDefault="002C59A3" w:rsidP="00271FF5"/>
    <w:p w14:paraId="5F78372B" w14:textId="77777777" w:rsidR="00271FF5" w:rsidRDefault="00271FF5" w:rsidP="00271FF5">
      <w:r>
        <w:t xml:space="preserve">La prise en charge, que </w:t>
      </w:r>
      <w:r w:rsidR="00927C49">
        <w:t>doit toute équipe médicale aux patients</w:t>
      </w:r>
      <w:r>
        <w:t xml:space="preserve">, commence déjà avant l’intervention chirurgicale pour se poursuivre au-delà de la sortie de l’hôpital. </w:t>
      </w:r>
    </w:p>
    <w:p w14:paraId="21E9542D" w14:textId="77777777" w:rsidR="002C59A3" w:rsidRDefault="00927C49" w:rsidP="00271FF5">
      <w:r>
        <w:t>La durée de l’</w:t>
      </w:r>
      <w:r w:rsidR="00271FF5">
        <w:t>hospitalisation varie théoriquement de quelques jours à plus de deux semaines (en fonction du déroulement des évènements). Au-delà de la surveillance médicale</w:t>
      </w:r>
      <w:r>
        <w:t xml:space="preserve"> nécessaire et habituelle, le</w:t>
      </w:r>
      <w:r w:rsidR="00271FF5">
        <w:t xml:space="preserve"> confort </w:t>
      </w:r>
      <w:r>
        <w:t>de tout opéré pendant cette période est une</w:t>
      </w:r>
      <w:r w:rsidR="00271FF5">
        <w:t xml:space="preserve"> priorité absolue.</w:t>
      </w:r>
    </w:p>
    <w:p w14:paraId="0F4EF6E0" w14:textId="77777777" w:rsidR="00271FF5" w:rsidRDefault="00271FF5" w:rsidP="00271FF5">
      <w:r>
        <w:t xml:space="preserve">Il est maintenant démontré qu’une modification partielle de la prise en charge (avant pendant et après l’intervention chirurgicale) pourrait non seulement raccourcir la durée du séjour après chirurgie, mais aussi réduire le risque de complications générales. </w:t>
      </w:r>
    </w:p>
    <w:p w14:paraId="6361AF83" w14:textId="114F114D" w:rsidR="002C59A3" w:rsidRDefault="00927C49" w:rsidP="00271FF5">
      <w:r>
        <w:t>Si les</w:t>
      </w:r>
      <w:r w:rsidR="007A0483">
        <w:t xml:space="preserve"> </w:t>
      </w:r>
      <w:r w:rsidR="002C59A3">
        <w:t>conditions personnelles ne permettent pas une sortie rapide de l’hôpital tou</w:t>
      </w:r>
      <w:r>
        <w:t xml:space="preserve">tes les mesures nécessaires </w:t>
      </w:r>
      <w:r w:rsidR="009C700E">
        <w:t>sont</w:t>
      </w:r>
      <w:r>
        <w:t xml:space="preserve"> </w:t>
      </w:r>
      <w:r w:rsidR="002C59A3">
        <w:t>prise</w:t>
      </w:r>
      <w:r>
        <w:t>s</w:t>
      </w:r>
      <w:r w:rsidR="002C59A3">
        <w:t xml:space="preserve"> bien avant la programmation de l’intervention pour trouver </w:t>
      </w:r>
      <w:r>
        <w:t>une solution adéquate</w:t>
      </w:r>
      <w:r w:rsidR="002C59A3">
        <w:t>.</w:t>
      </w:r>
      <w:r>
        <w:t xml:space="preserve"> D’autant qu’il est maintenant admis qu’un séjour inutilement prolongé à l’hôpital n’est pas sans risque.</w:t>
      </w:r>
    </w:p>
    <w:p w14:paraId="35972103" w14:textId="77777777" w:rsidR="002C59A3" w:rsidRDefault="002C59A3" w:rsidP="00271FF5"/>
    <w:p w14:paraId="01DA4390" w14:textId="77777777" w:rsidR="00271FF5" w:rsidRDefault="00271FF5" w:rsidP="00271FF5">
      <w:r>
        <w:t>Les mesures appliquées concernent :</w:t>
      </w:r>
    </w:p>
    <w:p w14:paraId="2D5EAC20" w14:textId="77777777" w:rsidR="002C59A3" w:rsidRDefault="002C59A3" w:rsidP="00271FF5"/>
    <w:p w14:paraId="23FE260A" w14:textId="77777777" w:rsidR="00271FF5" w:rsidRPr="00271FF5" w:rsidRDefault="00271FF5" w:rsidP="00271FF5">
      <w:pPr>
        <w:pStyle w:val="Paragraphedeliste"/>
        <w:numPr>
          <w:ilvl w:val="0"/>
          <w:numId w:val="1"/>
        </w:numPr>
        <w:rPr>
          <w:b/>
        </w:rPr>
      </w:pPr>
      <w:r w:rsidRPr="00271FF5">
        <w:rPr>
          <w:b/>
        </w:rPr>
        <w:t>La période avant l’intervention :</w:t>
      </w:r>
    </w:p>
    <w:p w14:paraId="68061304" w14:textId="77777777" w:rsidR="00271FF5" w:rsidRDefault="00927C49" w:rsidP="002C59A3">
      <w:pPr>
        <w:pBdr>
          <w:top w:val="single" w:sz="4" w:space="1" w:color="auto"/>
          <w:left w:val="single" w:sz="4" w:space="4" w:color="auto"/>
          <w:bottom w:val="single" w:sz="4" w:space="1" w:color="auto"/>
          <w:right w:val="single" w:sz="4" w:space="4" w:color="auto"/>
        </w:pBdr>
      </w:pPr>
      <w:r>
        <w:t xml:space="preserve">-Une purge intestinale n’est pas nécessaire </w:t>
      </w:r>
    </w:p>
    <w:p w14:paraId="4C1461EF" w14:textId="1B24FD61" w:rsidR="00271FF5" w:rsidRDefault="00271FF5" w:rsidP="002C59A3">
      <w:pPr>
        <w:pBdr>
          <w:top w:val="single" w:sz="4" w:space="1" w:color="auto"/>
          <w:left w:val="single" w:sz="4" w:space="4" w:color="auto"/>
          <w:bottom w:val="single" w:sz="4" w:space="1" w:color="auto"/>
          <w:right w:val="single" w:sz="4" w:space="4" w:color="auto"/>
        </w:pBdr>
      </w:pPr>
      <w:r>
        <w:t xml:space="preserve">-Un jeûne strict même aux liquides depuis la veille de l’intervention </w:t>
      </w:r>
      <w:r w:rsidR="00927C49">
        <w:t xml:space="preserve">n’est plus nécessaire, il </w:t>
      </w:r>
      <w:r w:rsidR="009C700E">
        <w:t xml:space="preserve">vous </w:t>
      </w:r>
      <w:r w:rsidR="00927C49">
        <w:t>sera proposé</w:t>
      </w:r>
      <w:r>
        <w:t xml:space="preserve"> de boire du liquide sucré jusqu’à deux heures de l’intervention chirurgicale</w:t>
      </w:r>
    </w:p>
    <w:p w14:paraId="44FDF3BA" w14:textId="0C2D49D2" w:rsidR="00271FF5" w:rsidRDefault="00271FF5" w:rsidP="002C59A3">
      <w:pPr>
        <w:pBdr>
          <w:top w:val="single" w:sz="4" w:space="1" w:color="auto"/>
          <w:left w:val="single" w:sz="4" w:space="4" w:color="auto"/>
          <w:bottom w:val="single" w:sz="4" w:space="1" w:color="auto"/>
          <w:right w:val="single" w:sz="4" w:space="4" w:color="auto"/>
        </w:pBdr>
      </w:pPr>
      <w:r>
        <w:t>-Une prémédication la veille de l’intervention ne sera</w:t>
      </w:r>
      <w:r w:rsidR="009C700E">
        <w:t xml:space="preserve"> pas</w:t>
      </w:r>
      <w:r>
        <w:t xml:space="preserve"> réalisé</w:t>
      </w:r>
      <w:r w:rsidR="00927C49">
        <w:t xml:space="preserve">e </w:t>
      </w:r>
      <w:r w:rsidR="009C700E">
        <w:t>de manière courante, si vous</w:t>
      </w:r>
      <w:r w:rsidR="00927C49">
        <w:t xml:space="preserve"> stresse</w:t>
      </w:r>
      <w:r w:rsidR="009C700E">
        <w:t>z</w:t>
      </w:r>
      <w:r>
        <w:t xml:space="preserve"> par rapport à l’intervention (ce qui serait compréhensible)</w:t>
      </w:r>
      <w:r w:rsidR="009C700E">
        <w:t>, vous pourriez en discuter avec l’équipe et en parler lèvera une grande partie de votre stress</w:t>
      </w:r>
    </w:p>
    <w:p w14:paraId="5D7C019B" w14:textId="77777777" w:rsidR="002C59A3" w:rsidRDefault="002C59A3" w:rsidP="00271FF5"/>
    <w:p w14:paraId="79568BBE" w14:textId="77777777" w:rsidR="003A472D" w:rsidRDefault="003A472D" w:rsidP="00271FF5"/>
    <w:p w14:paraId="083C0292" w14:textId="77777777" w:rsidR="003A472D" w:rsidRDefault="003A472D" w:rsidP="00271FF5"/>
    <w:p w14:paraId="013B48F9" w14:textId="77777777" w:rsidR="002C59A3" w:rsidRDefault="002C59A3" w:rsidP="00271FF5"/>
    <w:p w14:paraId="5A6B3932" w14:textId="77777777" w:rsidR="00271FF5" w:rsidRPr="00BB2BEC" w:rsidRDefault="00271FF5" w:rsidP="00BB2BEC">
      <w:pPr>
        <w:pStyle w:val="Paragraphedeliste"/>
        <w:numPr>
          <w:ilvl w:val="0"/>
          <w:numId w:val="1"/>
        </w:numPr>
        <w:rPr>
          <w:b/>
        </w:rPr>
      </w:pPr>
      <w:r w:rsidRPr="00BB2BEC">
        <w:rPr>
          <w:b/>
        </w:rPr>
        <w:t>L’intervention chirurgicale et la technique anesthésique proprement dite</w:t>
      </w:r>
    </w:p>
    <w:p w14:paraId="5E7E0A9B" w14:textId="77777777" w:rsidR="00BB2BEC" w:rsidRDefault="00BB2BEC" w:rsidP="002C59A3">
      <w:pPr>
        <w:pBdr>
          <w:top w:val="single" w:sz="4" w:space="1" w:color="auto"/>
          <w:left w:val="single" w:sz="4" w:space="4" w:color="auto"/>
          <w:bottom w:val="single" w:sz="4" w:space="1" w:color="auto"/>
          <w:right w:val="single" w:sz="4" w:space="4" w:color="auto"/>
        </w:pBdr>
      </w:pPr>
      <w:r>
        <w:t xml:space="preserve">-La voie d’abord </w:t>
      </w:r>
      <w:r w:rsidR="00927C49">
        <w:t>la moins agressive possible</w:t>
      </w:r>
      <w:r>
        <w:t xml:space="preserve"> (</w:t>
      </w:r>
      <w:r w:rsidR="00234D10">
        <w:t>éventuellement une voie dite end</w:t>
      </w:r>
      <w:r w:rsidR="00927C49">
        <w:t>oscopi</w:t>
      </w:r>
      <w:r w:rsidR="00234D10">
        <w:t>qu</w:t>
      </w:r>
      <w:r w:rsidR="00927C49">
        <w:t xml:space="preserve">e </w:t>
      </w:r>
      <w:r>
        <w:t>avec une caméra et des petites incisions) sera privilégiée, sauf contre-indication</w:t>
      </w:r>
    </w:p>
    <w:p w14:paraId="2469C0A4" w14:textId="69CA90E1" w:rsidR="00BB2BEC" w:rsidRDefault="00BB2BEC" w:rsidP="002C59A3">
      <w:pPr>
        <w:pBdr>
          <w:top w:val="single" w:sz="4" w:space="1" w:color="auto"/>
          <w:left w:val="single" w:sz="4" w:space="4" w:color="auto"/>
          <w:bottom w:val="single" w:sz="4" w:space="1" w:color="auto"/>
          <w:right w:val="single" w:sz="4" w:space="4" w:color="auto"/>
        </w:pBdr>
      </w:pPr>
      <w:r>
        <w:t>-Si l’opér</w:t>
      </w:r>
      <w:r w:rsidR="00234D10">
        <w:t>ation ne se déroule pas par voie end</w:t>
      </w:r>
      <w:r>
        <w:t>oscopi</w:t>
      </w:r>
      <w:r w:rsidR="00234D10">
        <w:t>qu</w:t>
      </w:r>
      <w:r>
        <w:t>e, un</w:t>
      </w:r>
      <w:r w:rsidR="0011334B">
        <w:t>e</w:t>
      </w:r>
      <w:r>
        <w:t xml:space="preserve"> péridurale sera mis</w:t>
      </w:r>
      <w:r w:rsidR="00234D10">
        <w:t>e, avec votre accord,</w:t>
      </w:r>
      <w:r>
        <w:t xml:space="preserve"> juste</w:t>
      </w:r>
      <w:r w:rsidR="00927C49">
        <w:t xml:space="preserve"> avant l’intervention pour </w:t>
      </w:r>
      <w:r w:rsidR="009C700E">
        <w:t xml:space="preserve">vous </w:t>
      </w:r>
      <w:r>
        <w:t>permettre de ne pas avoir mal après l’intervention</w:t>
      </w:r>
    </w:p>
    <w:p w14:paraId="08100F60" w14:textId="77777777" w:rsidR="00BB2BEC" w:rsidRDefault="00BB2BEC" w:rsidP="002C59A3">
      <w:pPr>
        <w:pBdr>
          <w:top w:val="single" w:sz="4" w:space="1" w:color="auto"/>
          <w:left w:val="single" w:sz="4" w:space="4" w:color="auto"/>
          <w:bottom w:val="single" w:sz="4" w:space="1" w:color="auto"/>
          <w:right w:val="single" w:sz="4" w:space="4" w:color="auto"/>
        </w:pBdr>
      </w:pPr>
      <w:r>
        <w:t>-</w:t>
      </w:r>
      <w:r w:rsidR="0011334B">
        <w:t>En principe le chirurgien ne met</w:t>
      </w:r>
      <w:r w:rsidR="00927C49">
        <w:t xml:space="preserve"> pas (ou peu) de drain</w:t>
      </w:r>
      <w:r>
        <w:t xml:space="preserve"> à la fin de l’intervention</w:t>
      </w:r>
      <w:r w:rsidR="0011334B">
        <w:t xml:space="preserve">, </w:t>
      </w:r>
    </w:p>
    <w:p w14:paraId="6B2A8766" w14:textId="77777777" w:rsidR="00BB2BEC" w:rsidRDefault="00BB2BEC" w:rsidP="002C59A3">
      <w:pPr>
        <w:pBdr>
          <w:top w:val="single" w:sz="4" w:space="1" w:color="auto"/>
          <w:left w:val="single" w:sz="4" w:space="4" w:color="auto"/>
          <w:bottom w:val="single" w:sz="4" w:space="1" w:color="auto"/>
          <w:right w:val="single" w:sz="4" w:space="4" w:color="auto"/>
        </w:pBdr>
      </w:pPr>
      <w:r>
        <w:t>-</w:t>
      </w:r>
      <w:r w:rsidR="00927C49">
        <w:t>En principe</w:t>
      </w:r>
      <w:r>
        <w:t xml:space="preserve"> sonde gastrique (sortant par le nez) après l’intervention</w:t>
      </w:r>
      <w:r w:rsidR="00927C49">
        <w:t xml:space="preserve"> n’est pas mise de manière systématique</w:t>
      </w:r>
    </w:p>
    <w:p w14:paraId="599956BA" w14:textId="77777777" w:rsidR="002C59A3" w:rsidRDefault="002C59A3" w:rsidP="00271FF5"/>
    <w:p w14:paraId="6AA11561" w14:textId="77777777" w:rsidR="00271FF5" w:rsidRPr="00BB2BEC" w:rsidRDefault="00271FF5" w:rsidP="00BB2BEC">
      <w:pPr>
        <w:pStyle w:val="Paragraphedeliste"/>
        <w:numPr>
          <w:ilvl w:val="0"/>
          <w:numId w:val="1"/>
        </w:numPr>
        <w:rPr>
          <w:b/>
        </w:rPr>
      </w:pPr>
      <w:r w:rsidRPr="00BB2BEC">
        <w:rPr>
          <w:b/>
        </w:rPr>
        <w:t>La période après l’intervention</w:t>
      </w:r>
    </w:p>
    <w:p w14:paraId="40BE1516" w14:textId="069F796A" w:rsidR="00BB2BEC" w:rsidRDefault="00927C49" w:rsidP="002C59A3">
      <w:pPr>
        <w:pBdr>
          <w:top w:val="single" w:sz="4" w:space="1" w:color="auto"/>
          <w:left w:val="single" w:sz="4" w:space="4" w:color="auto"/>
          <w:bottom w:val="single" w:sz="4" w:space="1" w:color="auto"/>
          <w:right w:val="single" w:sz="4" w:space="4" w:color="auto"/>
        </w:pBdr>
      </w:pPr>
      <w:r>
        <w:t>-</w:t>
      </w:r>
      <w:r w:rsidR="009C700E">
        <w:t>Vous serez</w:t>
      </w:r>
      <w:r w:rsidR="00BB2BEC">
        <w:t xml:space="preserve"> encouragé</w:t>
      </w:r>
      <w:r w:rsidR="009C700E">
        <w:t>(e) à vous</w:t>
      </w:r>
      <w:r w:rsidR="00BB2BEC">
        <w:t xml:space="preserve"> lever l’après</w:t>
      </w:r>
      <w:r w:rsidR="009C700E">
        <w:t>-midi de l’intervention si votre</w:t>
      </w:r>
      <w:r w:rsidR="00BB2BEC">
        <w:t xml:space="preserve"> état le permet</w:t>
      </w:r>
    </w:p>
    <w:p w14:paraId="573BC794" w14:textId="2F018EA8" w:rsidR="00BB2BEC" w:rsidRDefault="00BB2BEC" w:rsidP="002C59A3">
      <w:pPr>
        <w:pBdr>
          <w:top w:val="single" w:sz="4" w:space="1" w:color="auto"/>
          <w:left w:val="single" w:sz="4" w:space="4" w:color="auto"/>
          <w:bottom w:val="single" w:sz="4" w:space="1" w:color="auto"/>
          <w:right w:val="single" w:sz="4" w:space="4" w:color="auto"/>
        </w:pBdr>
      </w:pPr>
      <w:r>
        <w:t>-</w:t>
      </w:r>
      <w:r w:rsidR="00927C49">
        <w:t xml:space="preserve">Il </w:t>
      </w:r>
      <w:r w:rsidR="009C700E">
        <w:t xml:space="preserve">vous </w:t>
      </w:r>
      <w:r w:rsidR="00927C49">
        <w:t>sera proposé l’ingestion d’</w:t>
      </w:r>
      <w:r>
        <w:t>aliments liquides très rapidement sans att</w:t>
      </w:r>
      <w:r w:rsidR="0011334B">
        <w:t>en</w:t>
      </w:r>
      <w:r>
        <w:t xml:space="preserve">dre </w:t>
      </w:r>
      <w:r w:rsidR="00927C49">
        <w:t>la reprise des</w:t>
      </w:r>
      <w:r>
        <w:t xml:space="preserve"> gaz</w:t>
      </w:r>
    </w:p>
    <w:p w14:paraId="2B6469C2" w14:textId="77777777" w:rsidR="00BB2BEC" w:rsidRDefault="00BB2BEC" w:rsidP="002C59A3">
      <w:pPr>
        <w:pBdr>
          <w:top w:val="single" w:sz="4" w:space="1" w:color="auto"/>
          <w:left w:val="single" w:sz="4" w:space="4" w:color="auto"/>
          <w:bottom w:val="single" w:sz="4" w:space="1" w:color="auto"/>
          <w:right w:val="single" w:sz="4" w:space="4" w:color="auto"/>
        </w:pBdr>
      </w:pPr>
      <w:r>
        <w:t>-Si une sonde urinaire a été mise (du fait du recours à une péridurale</w:t>
      </w:r>
      <w:r w:rsidR="0011334B">
        <w:t xml:space="preserve"> contre la douleur</w:t>
      </w:r>
      <w:r>
        <w:t>), elle sera enlevée le lendema</w:t>
      </w:r>
      <w:r w:rsidR="00927C49">
        <w:t>in de l’intervention, pour un meilleur</w:t>
      </w:r>
      <w:r>
        <w:t xml:space="preserve"> confort. Il est possible (mais c’est rare) que vous ayez des difficulté à uriner </w:t>
      </w:r>
      <w:r w:rsidR="002C59A3">
        <w:t xml:space="preserve">tout(e) seul(e), </w:t>
      </w:r>
      <w:r w:rsidR="00927C49">
        <w:t>l’équipe médicale serait</w:t>
      </w:r>
      <w:r w:rsidR="002C59A3">
        <w:t xml:space="preserve"> alors amené</w:t>
      </w:r>
      <w:r w:rsidR="00927C49">
        <w:t>e</w:t>
      </w:r>
      <w:r w:rsidR="002C59A3">
        <w:t xml:space="preserve"> à remettre une sonde urinaire pendant quelques jours.</w:t>
      </w:r>
    </w:p>
    <w:p w14:paraId="463A0E05" w14:textId="54BF00E4" w:rsidR="002C59A3" w:rsidRDefault="009C700E" w:rsidP="002C59A3">
      <w:pPr>
        <w:pBdr>
          <w:top w:val="single" w:sz="4" w:space="1" w:color="auto"/>
          <w:left w:val="single" w:sz="4" w:space="4" w:color="auto"/>
          <w:bottom w:val="single" w:sz="4" w:space="1" w:color="auto"/>
          <w:right w:val="single" w:sz="4" w:space="4" w:color="auto"/>
        </w:pBdr>
      </w:pPr>
      <w:r>
        <w:t xml:space="preserve">-Dès que votre </w:t>
      </w:r>
      <w:r w:rsidR="002C59A3">
        <w:t xml:space="preserve">état </w:t>
      </w:r>
      <w:r w:rsidR="00927C49">
        <w:t xml:space="preserve">de santé </w:t>
      </w:r>
      <w:r w:rsidR="002C59A3">
        <w:t xml:space="preserve">le permet et en l’absence de toute complication chirurgicale, </w:t>
      </w:r>
      <w:r w:rsidR="00927C49">
        <w:t>la sortie de l’hôpital sera envisagée</w:t>
      </w:r>
      <w:r w:rsidR="002C59A3">
        <w:t>.</w:t>
      </w:r>
    </w:p>
    <w:p w14:paraId="3C38A7CA" w14:textId="77777777" w:rsidR="00927C49" w:rsidRDefault="00927C49" w:rsidP="00271FF5"/>
    <w:p w14:paraId="6489BF48" w14:textId="29CD597C" w:rsidR="00271FF5" w:rsidRDefault="009C700E" w:rsidP="00271FF5">
      <w:r>
        <w:t>Vous s</w:t>
      </w:r>
      <w:r w:rsidR="00271FF5">
        <w:t>oigner dans les meilleur</w:t>
      </w:r>
      <w:r w:rsidR="00CC7C1D">
        <w:t>e</w:t>
      </w:r>
      <w:r w:rsidR="00927C49">
        <w:t xml:space="preserve">s conditions et </w:t>
      </w:r>
      <w:r>
        <w:t xml:space="preserve">vous </w:t>
      </w:r>
      <w:r w:rsidR="00271FF5">
        <w:t>assurer un meil</w:t>
      </w:r>
      <w:r w:rsidR="00927C49">
        <w:t>leur confort post opératoire s</w:t>
      </w:r>
      <w:r w:rsidR="00271FF5">
        <w:t xml:space="preserve">ont </w:t>
      </w:r>
      <w:r w:rsidR="00927C49">
        <w:t>de</w:t>
      </w:r>
      <w:r w:rsidR="00BB2BEC">
        <w:t>s priorités</w:t>
      </w:r>
      <w:r w:rsidR="00271FF5">
        <w:t xml:space="preserve"> </w:t>
      </w:r>
      <w:r w:rsidR="00927C49">
        <w:t>absolues pendant tout le</w:t>
      </w:r>
      <w:r w:rsidR="00BB2BEC">
        <w:t xml:space="preserve"> séjour à l’hôpital</w:t>
      </w:r>
      <w:r w:rsidR="00271FF5">
        <w:t>.</w:t>
      </w:r>
    </w:p>
    <w:p w14:paraId="137C1143" w14:textId="65A054CB" w:rsidR="00271FF5" w:rsidRDefault="009C700E" w:rsidP="00271FF5">
      <w:r>
        <w:t>Votre participation et votre adhésion</w:t>
      </w:r>
      <w:r w:rsidR="00927C49">
        <w:t xml:space="preserve"> sont essentielles pour la réussite de cette prise en charge dont la finalité est l’amélioration de la qualité de soins et la réduction de l’agression chirurgicale. </w:t>
      </w:r>
      <w:r>
        <w:t>Vous devenez ainsi un acteur principal d</w:t>
      </w:r>
      <w:r w:rsidR="00927C49">
        <w:t>es soins (</w:t>
      </w:r>
      <w:r w:rsidR="00D65A54">
        <w:t xml:space="preserve">compréhension du principe de la procédure de soins, boisson à prendre deux heures avant l’intervention, gestion autonome de la douleur, réalimentation et déambulation précoces, remplissage d’un carnet de bord journalier, acceptation de la sortie, </w:t>
      </w:r>
      <w:proofErr w:type="spellStart"/>
      <w:r w:rsidR="00D65A54">
        <w:t>etc</w:t>
      </w:r>
      <w:proofErr w:type="spellEnd"/>
      <w:r w:rsidR="00D65A54">
        <w:t>)</w:t>
      </w:r>
    </w:p>
    <w:p w14:paraId="19AF0498" w14:textId="77777777" w:rsidR="00271FF5" w:rsidRDefault="00271FF5" w:rsidP="00271FF5"/>
    <w:p w14:paraId="6A4FF91B" w14:textId="3F9CBC03" w:rsidR="00927C49" w:rsidRDefault="0011334B" w:rsidP="00271FF5">
      <w:r>
        <w:t xml:space="preserve">Toute l’équipe (chirurgiens, anesthésistes, infirmiers, aides soignants, diététiciens, kinésithérapeutes) est </w:t>
      </w:r>
      <w:r w:rsidR="00D65A54">
        <w:t xml:space="preserve">unie autour </w:t>
      </w:r>
      <w:r w:rsidR="009C700E">
        <w:t>de vous</w:t>
      </w:r>
      <w:r w:rsidR="00D65A54">
        <w:t xml:space="preserve"> pour faire réussir cette réhabilitation améliorée. </w:t>
      </w:r>
    </w:p>
    <w:sectPr w:rsidR="00927C49" w:rsidSect="003A472D">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8FBCA" w14:textId="77777777" w:rsidR="00E71430" w:rsidRDefault="00E71430" w:rsidP="003A472D">
      <w:pPr>
        <w:spacing w:line="240" w:lineRule="auto"/>
      </w:pPr>
      <w:r>
        <w:separator/>
      </w:r>
    </w:p>
  </w:endnote>
  <w:endnote w:type="continuationSeparator" w:id="0">
    <w:p w14:paraId="59AA9451" w14:textId="77777777" w:rsidR="00E71430" w:rsidRDefault="00E71430" w:rsidP="003A4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4825D" w14:textId="77777777" w:rsidR="00E71430" w:rsidRDefault="00E71430" w:rsidP="003A472D">
      <w:pPr>
        <w:spacing w:line="240" w:lineRule="auto"/>
      </w:pPr>
      <w:r>
        <w:separator/>
      </w:r>
    </w:p>
  </w:footnote>
  <w:footnote w:type="continuationSeparator" w:id="0">
    <w:p w14:paraId="3B5D8143" w14:textId="77777777" w:rsidR="00E71430" w:rsidRDefault="00E71430" w:rsidP="003A472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D97AB" w14:textId="77777777" w:rsidR="003A472D" w:rsidRDefault="009C700E">
    <w:pPr>
      <w:pStyle w:val="En-tte"/>
    </w:pPr>
    <w:sdt>
      <w:sdtPr>
        <w:id w:val="123786577"/>
        <w:placeholder>
          <w:docPart w:val="E245A2B994274C30AEE538AF037DB893"/>
        </w:placeholder>
        <w:temporary/>
        <w:showingPlcHdr/>
      </w:sdtPr>
      <w:sdtEndPr/>
      <w:sdtContent>
        <w:r w:rsidR="003A472D">
          <w:t>[Tapez un texte]</w:t>
        </w:r>
      </w:sdtContent>
    </w:sdt>
    <w:r w:rsidR="003A472D">
      <w:ptab w:relativeTo="margin" w:alignment="center" w:leader="none"/>
    </w:r>
    <w:r w:rsidR="003A472D">
      <w:rPr>
        <w:noProof/>
        <w:lang w:eastAsia="fr-FR"/>
      </w:rPr>
      <w:drawing>
        <wp:inline distT="0" distB="0" distL="0" distR="0" wp14:anchorId="4CAFA1B3" wp14:editId="08DB291F">
          <wp:extent cx="723900" cy="723900"/>
          <wp:effectExtent l="19050" t="0" r="0" b="0"/>
          <wp:docPr id="1" name="Image 1" descr="C:\Documents and Settings\kslim\Mes documents\GRACE\GRA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slim\Mes documents\GRACE\GRACE\Logo.PNG"/>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r w:rsidR="003A472D">
      <w:ptab w:relativeTo="margin" w:alignment="right" w:leader="none"/>
    </w:r>
    <w:sdt>
      <w:sdtPr>
        <w:id w:val="968859952"/>
        <w:placeholder>
          <w:docPart w:val="0938CE6B1B86483D84BE4D871636EF01"/>
        </w:placeholder>
        <w:temporary/>
        <w:showingPlcHdr/>
      </w:sdtPr>
      <w:sdtEndPr/>
      <w:sdtContent>
        <w:r w:rsidR="003A472D">
          <w:t>[Tapez un texte]</w:t>
        </w:r>
      </w:sdtContent>
    </w:sdt>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52255"/>
    <w:multiLevelType w:val="hybridMultilevel"/>
    <w:tmpl w:val="31E23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F5"/>
    <w:rsid w:val="0010357D"/>
    <w:rsid w:val="0011334B"/>
    <w:rsid w:val="00234D10"/>
    <w:rsid w:val="00271FF5"/>
    <w:rsid w:val="002B620B"/>
    <w:rsid w:val="002C59A3"/>
    <w:rsid w:val="003227BC"/>
    <w:rsid w:val="0039730A"/>
    <w:rsid w:val="003A472D"/>
    <w:rsid w:val="004D5028"/>
    <w:rsid w:val="00532A20"/>
    <w:rsid w:val="007A0483"/>
    <w:rsid w:val="007D5332"/>
    <w:rsid w:val="00927C49"/>
    <w:rsid w:val="009C700E"/>
    <w:rsid w:val="00A650D4"/>
    <w:rsid w:val="00A743C3"/>
    <w:rsid w:val="00B35408"/>
    <w:rsid w:val="00BB2BEC"/>
    <w:rsid w:val="00BD5B5F"/>
    <w:rsid w:val="00BE30F1"/>
    <w:rsid w:val="00CC7C1D"/>
    <w:rsid w:val="00D07A0A"/>
    <w:rsid w:val="00D604BA"/>
    <w:rsid w:val="00D65A54"/>
    <w:rsid w:val="00D95CDF"/>
    <w:rsid w:val="00E71430"/>
    <w:rsid w:val="00F4150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B3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32"/>
  </w:style>
  <w:style w:type="paragraph" w:styleId="Titre1">
    <w:name w:val="heading 1"/>
    <w:basedOn w:val="Normal"/>
    <w:next w:val="Normal"/>
    <w:link w:val="Titre1Car"/>
    <w:uiPriority w:val="9"/>
    <w:qFormat/>
    <w:rsid w:val="002C59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FF5"/>
    <w:pPr>
      <w:ind w:left="720"/>
      <w:contextualSpacing/>
    </w:pPr>
  </w:style>
  <w:style w:type="character" w:customStyle="1" w:styleId="Titre1Car">
    <w:name w:val="Titre 1 Car"/>
    <w:basedOn w:val="Policepardfaut"/>
    <w:link w:val="Titre1"/>
    <w:uiPriority w:val="9"/>
    <w:rsid w:val="002C59A3"/>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2C59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C59A3"/>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3A472D"/>
    <w:pPr>
      <w:tabs>
        <w:tab w:val="center" w:pos="4536"/>
        <w:tab w:val="right" w:pos="9072"/>
      </w:tabs>
      <w:spacing w:line="240" w:lineRule="auto"/>
    </w:pPr>
  </w:style>
  <w:style w:type="character" w:customStyle="1" w:styleId="En-tteCar">
    <w:name w:val="En-tête Car"/>
    <w:basedOn w:val="Policepardfaut"/>
    <w:link w:val="En-tte"/>
    <w:uiPriority w:val="99"/>
    <w:rsid w:val="003A472D"/>
  </w:style>
  <w:style w:type="paragraph" w:styleId="Pieddepage">
    <w:name w:val="footer"/>
    <w:basedOn w:val="Normal"/>
    <w:link w:val="PieddepageCar"/>
    <w:uiPriority w:val="99"/>
    <w:semiHidden/>
    <w:unhideWhenUsed/>
    <w:rsid w:val="003A472D"/>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3A472D"/>
  </w:style>
  <w:style w:type="paragraph" w:styleId="Textedebulles">
    <w:name w:val="Balloon Text"/>
    <w:basedOn w:val="Normal"/>
    <w:link w:val="TextedebullesCar"/>
    <w:uiPriority w:val="99"/>
    <w:semiHidden/>
    <w:unhideWhenUsed/>
    <w:rsid w:val="003A472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72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32"/>
  </w:style>
  <w:style w:type="paragraph" w:styleId="Titre1">
    <w:name w:val="heading 1"/>
    <w:basedOn w:val="Normal"/>
    <w:next w:val="Normal"/>
    <w:link w:val="Titre1Car"/>
    <w:uiPriority w:val="9"/>
    <w:qFormat/>
    <w:rsid w:val="002C59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1FF5"/>
    <w:pPr>
      <w:ind w:left="720"/>
      <w:contextualSpacing/>
    </w:pPr>
  </w:style>
  <w:style w:type="character" w:customStyle="1" w:styleId="Titre1Car">
    <w:name w:val="Titre 1 Car"/>
    <w:basedOn w:val="Policepardfaut"/>
    <w:link w:val="Titre1"/>
    <w:uiPriority w:val="9"/>
    <w:rsid w:val="002C59A3"/>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2C59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C59A3"/>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3A472D"/>
    <w:pPr>
      <w:tabs>
        <w:tab w:val="center" w:pos="4536"/>
        <w:tab w:val="right" w:pos="9072"/>
      </w:tabs>
      <w:spacing w:line="240" w:lineRule="auto"/>
    </w:pPr>
  </w:style>
  <w:style w:type="character" w:customStyle="1" w:styleId="En-tteCar">
    <w:name w:val="En-tête Car"/>
    <w:basedOn w:val="Policepardfaut"/>
    <w:link w:val="En-tte"/>
    <w:uiPriority w:val="99"/>
    <w:rsid w:val="003A472D"/>
  </w:style>
  <w:style w:type="paragraph" w:styleId="Pieddepage">
    <w:name w:val="footer"/>
    <w:basedOn w:val="Normal"/>
    <w:link w:val="PieddepageCar"/>
    <w:uiPriority w:val="99"/>
    <w:semiHidden/>
    <w:unhideWhenUsed/>
    <w:rsid w:val="003A472D"/>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3A472D"/>
  </w:style>
  <w:style w:type="paragraph" w:styleId="Textedebulles">
    <w:name w:val="Balloon Text"/>
    <w:basedOn w:val="Normal"/>
    <w:link w:val="TextedebullesCar"/>
    <w:uiPriority w:val="99"/>
    <w:semiHidden/>
    <w:unhideWhenUsed/>
    <w:rsid w:val="003A472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4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45A2B994274C30AEE538AF037DB893"/>
        <w:category>
          <w:name w:val="Général"/>
          <w:gallery w:val="placeholder"/>
        </w:category>
        <w:types>
          <w:type w:val="bbPlcHdr"/>
        </w:types>
        <w:behaviors>
          <w:behavior w:val="content"/>
        </w:behaviors>
        <w:guid w:val="{E1B6BE37-F559-486E-A8FA-4E357564F18F}"/>
      </w:docPartPr>
      <w:docPartBody>
        <w:p w:rsidR="00CA3AF0" w:rsidRDefault="0067086B" w:rsidP="0067086B">
          <w:pPr>
            <w:pStyle w:val="E245A2B994274C30AEE538AF037DB893"/>
          </w:pPr>
          <w:r>
            <w:t>[Tapez un texte]</w:t>
          </w:r>
        </w:p>
      </w:docPartBody>
    </w:docPart>
    <w:docPart>
      <w:docPartPr>
        <w:name w:val="0938CE6B1B86483D84BE4D871636EF01"/>
        <w:category>
          <w:name w:val="Général"/>
          <w:gallery w:val="placeholder"/>
        </w:category>
        <w:types>
          <w:type w:val="bbPlcHdr"/>
        </w:types>
        <w:behaviors>
          <w:behavior w:val="content"/>
        </w:behaviors>
        <w:guid w:val="{E552ACD0-4B42-4BA6-948A-CAA3D775F286}"/>
      </w:docPartPr>
      <w:docPartBody>
        <w:p w:rsidR="00CA3AF0" w:rsidRDefault="0067086B" w:rsidP="0067086B">
          <w:pPr>
            <w:pStyle w:val="0938CE6B1B86483D84BE4D871636EF01"/>
          </w:pPr>
          <w:r>
            <w:t>[Tapez un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08"/>
  <w:hyphenationZone w:val="425"/>
  <w:characterSpacingControl w:val="doNotCompress"/>
  <w:compat>
    <w:useFELayout/>
    <w:compatSetting w:name="compatibilityMode" w:uri="http://schemas.microsoft.com/office/word" w:val="12"/>
  </w:compat>
  <w:rsids>
    <w:rsidRoot w:val="0067086B"/>
    <w:rsid w:val="0067086B"/>
    <w:rsid w:val="00CA3AF0"/>
    <w:rsid w:val="00D472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45A2B994274C30AEE538AF037DB893">
    <w:name w:val="E245A2B994274C30AEE538AF037DB893"/>
    <w:rsid w:val="0067086B"/>
  </w:style>
  <w:style w:type="paragraph" w:customStyle="1" w:styleId="F7D47D3047884AE19750364F9A8FD6B3">
    <w:name w:val="F7D47D3047884AE19750364F9A8FD6B3"/>
    <w:rsid w:val="0067086B"/>
  </w:style>
  <w:style w:type="paragraph" w:customStyle="1" w:styleId="0938CE6B1B86483D84BE4D871636EF01">
    <w:name w:val="0938CE6B1B86483D84BE4D871636EF01"/>
    <w:rsid w:val="0067086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04ADD6-7B40-2746-BF4C-1072809C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596</Words>
  <Characters>3279</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CHU Clermont</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kslim</dc:creator>
  <cp:keywords/>
  <dc:description/>
  <cp:lastModifiedBy>karem slim</cp:lastModifiedBy>
  <cp:revision>2</cp:revision>
  <dcterms:created xsi:type="dcterms:W3CDTF">2015-03-25T20:20:00Z</dcterms:created>
  <dcterms:modified xsi:type="dcterms:W3CDTF">2015-03-25T20:20:00Z</dcterms:modified>
</cp:coreProperties>
</file>